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077EE" w14:textId="77777777" w:rsidR="00327F3E" w:rsidRDefault="00F7077C">
      <w:pPr>
        <w:jc w:val="both"/>
        <w:rPr>
          <w:rFonts w:ascii="Univers for BP Light" w:eastAsia="Univers for BP Light" w:hAnsi="Univers for BP Light" w:cs="Univers for BP Light"/>
          <w:color w:val="000000" w:themeColor="text1"/>
          <w:sz w:val="78"/>
          <w:szCs w:val="78"/>
          <w:lang w:val="it-IT"/>
        </w:rPr>
      </w:pPr>
      <w:r>
        <w:rPr>
          <w:rFonts w:ascii="Univers for BP Light" w:eastAsia="Univers for BP Light" w:hAnsi="Univers for BP Light" w:cs="Univers for BP Light"/>
          <w:color w:val="000000"/>
          <w:sz w:val="78"/>
          <w:szCs w:val="78"/>
          <w:lang w:val="it-IT"/>
        </w:rPr>
        <w:t>comunicato stampa</w:t>
      </w:r>
    </w:p>
    <w:p w14:paraId="29F57E18" w14:textId="77777777" w:rsidR="007430B9" w:rsidRDefault="00F7077C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>Castrol potenzia la formazione sui veicoli commerciali</w:t>
      </w:r>
    </w:p>
    <w:p w14:paraId="02C077F1" w14:textId="3356F4AE" w:rsidR="00327F3E" w:rsidRDefault="00F7077C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>per distributori e officine</w:t>
      </w:r>
    </w:p>
    <w:p w14:paraId="02C077F2" w14:textId="77777777" w:rsidR="00327F3E" w:rsidRDefault="00327F3E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199B8356" w14:textId="4124D11B" w:rsidR="007430B9" w:rsidRDefault="007430B9" w:rsidP="007430B9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7430B9">
        <w:rPr>
          <w:rFonts w:ascii="Univers for BP Light" w:eastAsia="Univers for BP Light" w:hAnsi="Univers for BP Light" w:cs="Univers for BP Light"/>
          <w:b/>
          <w:bCs/>
          <w:lang w:val="it-IT"/>
        </w:rPr>
        <w:t xml:space="preserve">29 maggio 2025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– </w:t>
      </w:r>
      <w:r w:rsidR="00F7077C">
        <w:rPr>
          <w:rFonts w:ascii="Univers for BP Light" w:eastAsia="Univers for BP Light" w:hAnsi="Univers for BP Light" w:cs="Univers for BP Light"/>
          <w:lang w:val="it-IT"/>
        </w:rPr>
        <w:t xml:space="preserve">Castrol ha ampliato il portafoglio di corsi di formazione </w:t>
      </w:r>
      <w:r w:rsidR="00031FE7">
        <w:rPr>
          <w:rFonts w:ascii="Univers for BP Light" w:eastAsia="Univers for BP Light" w:hAnsi="Univers for BP Light" w:cs="Univers for BP Light"/>
          <w:lang w:val="it-IT"/>
        </w:rPr>
        <w:t>rivolti</w:t>
      </w:r>
      <w:r w:rsidR="00823AE0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F7077C">
        <w:rPr>
          <w:rFonts w:ascii="Univers for BP Light" w:eastAsia="Univers for BP Light" w:hAnsi="Univers for BP Light" w:cs="Univers for BP Light"/>
          <w:lang w:val="it-IT"/>
        </w:rPr>
        <w:t xml:space="preserve">a distributori e officine </w:t>
      </w:r>
      <w:r w:rsidR="00031FE7">
        <w:rPr>
          <w:rFonts w:ascii="Univers for BP Light" w:eastAsia="Univers for BP Light" w:hAnsi="Univers for BP Light" w:cs="Univers for BP Light"/>
          <w:lang w:val="it-IT"/>
        </w:rPr>
        <w:t xml:space="preserve">che </w:t>
      </w:r>
      <w:r w:rsidR="00F7077C">
        <w:rPr>
          <w:rFonts w:ascii="Univers for BP Light" w:eastAsia="Univers for BP Light" w:hAnsi="Univers for BP Light" w:cs="Univers for BP Light"/>
          <w:lang w:val="it-IT"/>
        </w:rPr>
        <w:t>operan</w:t>
      </w:r>
      <w:r w:rsidR="00031FE7">
        <w:rPr>
          <w:rFonts w:ascii="Univers for BP Light" w:eastAsia="Univers for BP Light" w:hAnsi="Univers for BP Light" w:cs="Univers for BP Light"/>
          <w:lang w:val="it-IT"/>
        </w:rPr>
        <w:t>o</w:t>
      </w:r>
      <w:r w:rsidR="00F7077C">
        <w:rPr>
          <w:rFonts w:ascii="Univers for BP Light" w:eastAsia="Univers for BP Light" w:hAnsi="Univers for BP Light" w:cs="Univers for BP Light"/>
          <w:lang w:val="it-IT"/>
        </w:rPr>
        <w:t xml:space="preserve"> nel settore dei veicoli commerciali. Questi corsi sono </w:t>
      </w:r>
      <w:r w:rsidR="00031FE7">
        <w:rPr>
          <w:rFonts w:ascii="Univers for BP Light" w:eastAsia="Univers for BP Light" w:hAnsi="Univers for BP Light" w:cs="Univers for BP Light"/>
          <w:lang w:val="it-IT"/>
        </w:rPr>
        <w:t>pensati</w:t>
      </w:r>
      <w:r w:rsidR="00823AE0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F7077C">
        <w:rPr>
          <w:rFonts w:ascii="Univers for BP Light" w:eastAsia="Univers for BP Light" w:hAnsi="Univers for BP Light" w:cs="Univers for BP Light"/>
          <w:lang w:val="it-IT"/>
        </w:rPr>
        <w:t xml:space="preserve">per aiutare </w:t>
      </w:r>
      <w:proofErr w:type="gramStart"/>
      <w:r w:rsidR="00F7077C">
        <w:rPr>
          <w:rFonts w:ascii="Univers for BP Light" w:eastAsia="Univers for BP Light" w:hAnsi="Univers for BP Light" w:cs="Univers for BP Light"/>
          <w:lang w:val="it-IT"/>
        </w:rPr>
        <w:t>i team</w:t>
      </w:r>
      <w:proofErr w:type="gramEnd"/>
      <w:r w:rsidR="00F7077C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3746DD">
        <w:rPr>
          <w:rFonts w:ascii="Univers for BP Light" w:eastAsia="Univers for BP Light" w:hAnsi="Univers for BP Light" w:cs="Univers for BP Light"/>
          <w:lang w:val="it-IT"/>
        </w:rPr>
        <w:t>di vendita</w:t>
      </w:r>
      <w:r w:rsidR="00F7077C">
        <w:rPr>
          <w:rFonts w:ascii="Univers for BP Light" w:eastAsia="Univers for BP Light" w:hAnsi="Univers for BP Light" w:cs="Univers for BP Light"/>
          <w:lang w:val="it-IT"/>
        </w:rPr>
        <w:t>, i responsabili dell</w:t>
      </w:r>
      <w:r w:rsidR="003746DD">
        <w:rPr>
          <w:rFonts w:ascii="Univers for BP Light" w:eastAsia="Univers for BP Light" w:hAnsi="Univers for BP Light" w:cs="Univers for BP Light"/>
          <w:lang w:val="it-IT"/>
        </w:rPr>
        <w:t>’assistenza</w:t>
      </w:r>
      <w:r w:rsidR="00823AE0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F7077C">
        <w:rPr>
          <w:rFonts w:ascii="Univers for BP Light" w:eastAsia="Univers for BP Light" w:hAnsi="Univers for BP Light" w:cs="Univers for BP Light"/>
          <w:lang w:val="it-IT"/>
        </w:rPr>
        <w:t xml:space="preserve">e i meccanici a </w:t>
      </w:r>
      <w:r w:rsidR="003746DD">
        <w:rPr>
          <w:rFonts w:ascii="Univers for BP Light" w:eastAsia="Univers for BP Light" w:hAnsi="Univers for BP Light" w:cs="Univers for BP Light"/>
          <w:lang w:val="it-IT"/>
        </w:rPr>
        <w:t>sviluppare le capacità</w:t>
      </w:r>
      <w:r w:rsidR="00F7077C">
        <w:rPr>
          <w:rFonts w:ascii="Univers for BP Light" w:eastAsia="Univers for BP Light" w:hAnsi="Univers for BP Light" w:cs="Univers for BP Light"/>
          <w:lang w:val="it-IT"/>
        </w:rPr>
        <w:t xml:space="preserve"> di leadership, rafforzare le competenze commerciali e </w:t>
      </w:r>
      <w:r w:rsidR="00C21B15">
        <w:rPr>
          <w:rFonts w:ascii="Univers for BP Light" w:eastAsia="Univers for BP Light" w:hAnsi="Univers for BP Light" w:cs="Univers for BP Light"/>
          <w:lang w:val="it-IT"/>
        </w:rPr>
        <w:t>approfondire la conoscenza de</w:t>
      </w:r>
      <w:r w:rsidR="00F7077C">
        <w:rPr>
          <w:rFonts w:ascii="Univers for BP Light" w:eastAsia="Univers for BP Light" w:hAnsi="Univers for BP Light" w:cs="Univers for BP Light"/>
          <w:lang w:val="it-IT"/>
        </w:rPr>
        <w:t>i prodotti Castrol.</w:t>
      </w:r>
    </w:p>
    <w:p w14:paraId="67076355" w14:textId="77777777" w:rsidR="007430B9" w:rsidRPr="000B505E" w:rsidRDefault="007430B9">
      <w:pPr>
        <w:spacing w:after="0" w:line="276" w:lineRule="auto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02C077F6" w14:textId="00B686DA" w:rsidR="00327F3E" w:rsidRDefault="00F7077C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Le soluzioni di formazione online e in presenza sono accessibili </w:t>
      </w:r>
      <w:r w:rsidR="008C0DF8">
        <w:rPr>
          <w:rFonts w:ascii="Univers for BP Light" w:eastAsia="Univers for BP Light" w:hAnsi="Univers for BP Light" w:cs="Univers for BP Light"/>
          <w:lang w:val="it-IT"/>
        </w:rPr>
        <w:t>tramite il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Learning Campus di Castrol, </w:t>
      </w:r>
      <w:r w:rsidR="008C0DF8">
        <w:rPr>
          <w:rFonts w:ascii="Univers for BP Light" w:eastAsia="Univers for BP Light" w:hAnsi="Univers for BP Light" w:cs="Univers for BP Light"/>
          <w:lang w:val="it-IT"/>
        </w:rPr>
        <w:t>una piattafo</w:t>
      </w:r>
      <w:r w:rsidR="00823AE0">
        <w:rPr>
          <w:rFonts w:ascii="Univers for BP Light" w:eastAsia="Univers for BP Light" w:hAnsi="Univers for BP Light" w:cs="Univers for BP Light"/>
          <w:lang w:val="it-IT"/>
        </w:rPr>
        <w:t>r</w:t>
      </w:r>
      <w:r w:rsidR="008C0DF8">
        <w:rPr>
          <w:rFonts w:ascii="Univers for BP Light" w:eastAsia="Univers for BP Light" w:hAnsi="Univers for BP Light" w:cs="Univers for BP Light"/>
          <w:lang w:val="it-IT"/>
        </w:rPr>
        <w:t>ma facile da usare</w:t>
      </w:r>
      <w:r w:rsidR="00A6669A">
        <w:rPr>
          <w:rFonts w:ascii="Univers for BP Light" w:eastAsia="Univers for BP Light" w:hAnsi="Univers for BP Light" w:cs="Univers for BP Light"/>
          <w:lang w:val="it-IT"/>
        </w:rPr>
        <w:t>,</w:t>
      </w:r>
      <w:r w:rsidR="008C0DF8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disponibile al sito </w:t>
      </w:r>
      <w:hyperlink r:id="rId10" w:history="1">
        <w:r w:rsidRPr="00823AE0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thelearningcampus.bp.com</w:t>
        </w:r>
      </w:hyperlink>
      <w:r>
        <w:rPr>
          <w:rFonts w:ascii="Univers for BP Light" w:eastAsia="Univers for BP Light" w:hAnsi="Univers for BP Light" w:cs="Univers for BP Light"/>
          <w:lang w:val="it-IT"/>
        </w:rPr>
        <w:t xml:space="preserve">. È </w:t>
      </w:r>
      <w:r w:rsidR="00BF102B">
        <w:rPr>
          <w:rFonts w:ascii="Univers for BP Light" w:eastAsia="Univers for BP Light" w:hAnsi="Univers for BP Light" w:cs="Univers for BP Light"/>
          <w:lang w:val="it-IT"/>
        </w:rPr>
        <w:t>possibile scegliere tra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un’ampia gamma di moduli, </w:t>
      </w:r>
      <w:r w:rsidR="00BF102B">
        <w:rPr>
          <w:rFonts w:ascii="Univers for BP Light" w:eastAsia="Univers for BP Light" w:hAnsi="Univers for BP Light" w:cs="Univers for BP Light"/>
          <w:lang w:val="it-IT"/>
        </w:rPr>
        <w:t xml:space="preserve">che spaziano </w:t>
      </w:r>
      <w:r>
        <w:rPr>
          <w:rFonts w:ascii="Univers for BP Light" w:eastAsia="Univers for BP Light" w:hAnsi="Univers for BP Light" w:cs="Univers for BP Light"/>
          <w:lang w:val="it-IT"/>
        </w:rPr>
        <w:t>da tutorial tecnici per</w:t>
      </w:r>
      <w:r w:rsidR="001E7679">
        <w:rPr>
          <w:rFonts w:ascii="Univers for BP Light" w:eastAsia="Univers for BP Light" w:hAnsi="Univers for BP Light" w:cs="Univers for BP Light"/>
          <w:lang w:val="it-IT"/>
        </w:rPr>
        <w:t xml:space="preserve"> meccanici</w:t>
      </w:r>
      <w:r w:rsidR="00823AE0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>e responsabili d</w:t>
      </w:r>
      <w:r w:rsidR="001E7679">
        <w:rPr>
          <w:rFonts w:ascii="Univers for BP Light" w:eastAsia="Univers for BP Light" w:hAnsi="Univers for BP Light" w:cs="Univers for BP Light"/>
          <w:lang w:val="it-IT"/>
        </w:rPr>
        <w:t>’</w:t>
      </w:r>
      <w:r>
        <w:rPr>
          <w:rFonts w:ascii="Univers for BP Light" w:eastAsia="Univers for BP Light" w:hAnsi="Univers for BP Light" w:cs="Univers for BP Light"/>
          <w:lang w:val="it-IT"/>
        </w:rPr>
        <w:t>officin</w:t>
      </w:r>
      <w:r w:rsidR="001E7679">
        <w:rPr>
          <w:rFonts w:ascii="Univers for BP Light" w:eastAsia="Univers for BP Light" w:hAnsi="Univers for BP Light" w:cs="Univers for BP Light"/>
          <w:lang w:val="it-IT"/>
        </w:rPr>
        <w:t>a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a video</w:t>
      </w:r>
      <w:r w:rsidR="001E7679">
        <w:rPr>
          <w:rFonts w:ascii="Univers for BP Light" w:eastAsia="Univers for BP Light" w:hAnsi="Univers for BP Light" w:cs="Univers for BP Light"/>
          <w:lang w:val="it-IT"/>
        </w:rPr>
        <w:t xml:space="preserve"> sessioni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per agenti commerciali e personale </w:t>
      </w:r>
      <w:r w:rsidR="00B700E6">
        <w:rPr>
          <w:rFonts w:ascii="Univers for BP Light" w:eastAsia="Univers for BP Light" w:hAnsi="Univers for BP Light" w:cs="Univers for BP Light"/>
          <w:lang w:val="it-IT"/>
        </w:rPr>
        <w:t>di accoglienza</w:t>
      </w:r>
      <w:r>
        <w:rPr>
          <w:rFonts w:ascii="Univers for BP Light" w:eastAsia="Univers for BP Light" w:hAnsi="Univers for BP Light" w:cs="Univers for BP Light"/>
          <w:lang w:val="it-IT"/>
        </w:rPr>
        <w:t xml:space="preserve">, </w:t>
      </w:r>
      <w:r w:rsidR="00B700E6">
        <w:rPr>
          <w:rFonts w:ascii="Univers for BP Light" w:eastAsia="Univers for BP Light" w:hAnsi="Univers for BP Light" w:cs="Univers for BP Light"/>
          <w:lang w:val="it-IT"/>
        </w:rPr>
        <w:t>con l’obiettivo di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migliorare il servizio clienti e facilitare </w:t>
      </w:r>
      <w:r w:rsidR="00DF250A">
        <w:rPr>
          <w:rFonts w:ascii="Univers for BP Light" w:eastAsia="Univers for BP Light" w:hAnsi="Univers for BP Light" w:cs="Univers for BP Light"/>
          <w:lang w:val="it-IT"/>
        </w:rPr>
        <w:t xml:space="preserve">le attività di </w:t>
      </w:r>
      <w:proofErr w:type="spellStart"/>
      <w:r>
        <w:rPr>
          <w:rFonts w:ascii="Univers for BP Light" w:eastAsia="Univers for BP Light" w:hAnsi="Univers for BP Light" w:cs="Univers for BP Light"/>
          <w:lang w:val="it-IT"/>
        </w:rPr>
        <w:t>upselling</w:t>
      </w:r>
      <w:proofErr w:type="spellEnd"/>
      <w:r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7A58A6F0" w14:textId="77777777" w:rsidR="007430B9" w:rsidRPr="000B505E" w:rsidRDefault="007430B9">
      <w:pPr>
        <w:spacing w:after="0" w:line="276" w:lineRule="auto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02C077F7" w14:textId="31DBA302" w:rsidR="00327F3E" w:rsidRDefault="00F7077C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Fra i principali argomenti della formazione vi sono leadership, creazione di valore, comunicazione, pianificazione, marketing digitale e tradizionale, sviluppo personale e team building. I moduli e i corsi di formazione trattano anche l’importanza dell’etica e della conformità, le normative </w:t>
      </w:r>
      <w:r w:rsidR="0047140B">
        <w:rPr>
          <w:rFonts w:ascii="Univers for BP Light" w:eastAsia="Univers for BP Light" w:hAnsi="Univers for BP Light" w:cs="Univers for BP Light"/>
          <w:lang w:val="it-IT"/>
        </w:rPr>
        <w:t>in materia di</w:t>
      </w:r>
      <w:r w:rsidR="00823AE0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>salute, sicurezza</w:t>
      </w:r>
      <w:r w:rsidR="00A86770">
        <w:rPr>
          <w:rFonts w:ascii="Univers for BP Light" w:eastAsia="Univers for BP Light" w:hAnsi="Univers for BP Light" w:cs="Univers for BP Light"/>
          <w:lang w:val="it-IT"/>
        </w:rPr>
        <w:t>,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protezione e i requisiti ambientali. </w:t>
      </w:r>
      <w:r w:rsidR="00072B59">
        <w:rPr>
          <w:rFonts w:ascii="Univers for BP Light" w:eastAsia="Univers for BP Light" w:hAnsi="Univers for BP Light" w:cs="Univers for BP Light"/>
          <w:lang w:val="it-IT"/>
        </w:rPr>
        <w:t>Gli utenti</w:t>
      </w:r>
      <w:r w:rsidR="00823AE0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>online hanno</w:t>
      </w:r>
      <w:r w:rsidR="00072B59">
        <w:rPr>
          <w:rFonts w:ascii="Univers for BP Light" w:eastAsia="Univers for BP Light" w:hAnsi="Univers for BP Light" w:cs="Univers for BP Light"/>
          <w:lang w:val="it-IT"/>
        </w:rPr>
        <w:t xml:space="preserve"> inoltre la possibilità</w:t>
      </w:r>
      <w:r w:rsidR="00823AE0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di </w:t>
      </w:r>
      <w:r w:rsidR="00564CA6">
        <w:rPr>
          <w:rFonts w:ascii="Univers for BP Light" w:eastAsia="Univers for BP Light" w:hAnsi="Univers for BP Light" w:cs="Univers for BP Light"/>
          <w:lang w:val="it-IT"/>
        </w:rPr>
        <w:t xml:space="preserve">partecipare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a un tour virtuale dietro le quinte del </w:t>
      </w:r>
      <w:r w:rsidR="00564CA6" w:rsidRPr="001F2EC6">
        <w:rPr>
          <w:rFonts w:ascii="Univers for BP Light" w:eastAsia="Univers for BP Light" w:hAnsi="Univers for BP Light" w:cs="Univers for BP Light"/>
          <w:lang w:val="it-IT"/>
        </w:rPr>
        <w:t xml:space="preserve">Castrol Technology Centre di </w:t>
      </w:r>
      <w:proofErr w:type="spellStart"/>
      <w:r w:rsidR="00564CA6" w:rsidRPr="001F2EC6">
        <w:rPr>
          <w:rFonts w:ascii="Univers for BP Light" w:eastAsia="Univers for BP Light" w:hAnsi="Univers for BP Light" w:cs="Univers for BP Light"/>
          <w:lang w:val="it-IT"/>
        </w:rPr>
        <w:t>Pangbourne</w:t>
      </w:r>
      <w:proofErr w:type="spellEnd"/>
      <w:r w:rsidR="00564CA6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>nel Berkshire</w:t>
      </w:r>
      <w:r w:rsidR="00BB7056">
        <w:rPr>
          <w:rFonts w:ascii="Univers for BP Light" w:eastAsia="Univers for BP Light" w:hAnsi="Univers for BP Light" w:cs="Univers for BP Light"/>
          <w:lang w:val="it-IT"/>
        </w:rPr>
        <w:t>, Regno Unito</w:t>
      </w:r>
      <w:r w:rsidR="007430B9"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048CEF82" w14:textId="77777777" w:rsidR="007430B9" w:rsidRPr="000B505E" w:rsidRDefault="007430B9">
      <w:pPr>
        <w:spacing w:after="0" w:line="276" w:lineRule="auto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671A2CA5" w14:textId="77777777" w:rsidR="004310CF" w:rsidRDefault="001C6CFF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1C6CFF">
        <w:rPr>
          <w:rFonts w:ascii="Univers for BP Light" w:eastAsia="Univers for BP Light" w:hAnsi="Univers for BP Light" w:cs="Univers for BP Light"/>
          <w:lang w:val="it-IT"/>
        </w:rPr>
        <w:t xml:space="preserve">Poiché </w:t>
      </w:r>
      <w:proofErr w:type="spellStart"/>
      <w:r w:rsidRPr="001C6CFF">
        <w:rPr>
          <w:rFonts w:ascii="Univers for BP Light" w:eastAsia="Univers for BP Light" w:hAnsi="Univers for BP Light" w:cs="Univers for BP Light"/>
          <w:lang w:val="it-IT"/>
        </w:rPr>
        <w:t>upselling</w:t>
      </w:r>
      <w:proofErr w:type="spellEnd"/>
      <w:r w:rsidRPr="001C6CFF">
        <w:rPr>
          <w:rFonts w:ascii="Univers for BP Light" w:eastAsia="Univers for BP Light" w:hAnsi="Univers for BP Light" w:cs="Univers for BP Light"/>
          <w:lang w:val="it-IT"/>
        </w:rPr>
        <w:t xml:space="preserve"> e cross-selling di prodotti e servizi a valore aggiunto contribuiscono oggi in modo sempre più decisivo alla redditività delle officine, la formazione Castrol punta a fornire </w:t>
      </w:r>
      <w:proofErr w:type="gramStart"/>
      <w:r w:rsidRPr="001C6CFF">
        <w:rPr>
          <w:rFonts w:ascii="Univers for BP Light" w:eastAsia="Univers for BP Light" w:hAnsi="Univers for BP Light" w:cs="Univers for BP Light"/>
          <w:lang w:val="it-IT"/>
        </w:rPr>
        <w:t>ai team</w:t>
      </w:r>
      <w:proofErr w:type="gramEnd"/>
      <w:r w:rsidRPr="001C6CFF">
        <w:rPr>
          <w:rFonts w:ascii="Univers for BP Light" w:eastAsia="Univers for BP Light" w:hAnsi="Univers for BP Light" w:cs="Univers for BP Light"/>
          <w:lang w:val="it-IT"/>
        </w:rPr>
        <w:t xml:space="preserve"> gli strumenti per promuovere al meglio l’offerta dedicata ai veicoli commerciali, che comprende i lubrificanti </w:t>
      </w:r>
      <w:r w:rsidR="004310CF">
        <w:rPr>
          <w:rFonts w:ascii="Univers for BP Light" w:eastAsia="Univers for BP Light" w:hAnsi="Univers for BP Light" w:cs="Univers for BP Light"/>
          <w:lang w:val="it-IT"/>
        </w:rPr>
        <w:t xml:space="preserve">Castrol </w:t>
      </w:r>
      <w:r w:rsidRPr="001C6CFF">
        <w:rPr>
          <w:rFonts w:ascii="Univers for BP Light" w:eastAsia="Univers for BP Light" w:hAnsi="Univers for BP Light" w:cs="Univers for BP Light"/>
          <w:lang w:val="it-IT"/>
        </w:rPr>
        <w:t xml:space="preserve">CRB e </w:t>
      </w:r>
      <w:proofErr w:type="spellStart"/>
      <w:r w:rsidRPr="001C6CFF">
        <w:rPr>
          <w:rFonts w:ascii="Univers for BP Light" w:eastAsia="Univers for BP Light" w:hAnsi="Univers for BP Light" w:cs="Univers for BP Light"/>
          <w:lang w:val="it-IT"/>
        </w:rPr>
        <w:t>Vecton</w:t>
      </w:r>
      <w:proofErr w:type="spellEnd"/>
      <w:r w:rsidRPr="001C6CFF">
        <w:rPr>
          <w:rFonts w:ascii="Univers for BP Light" w:eastAsia="Univers for BP Light" w:hAnsi="Univers for BP Light" w:cs="Univers for BP Light"/>
          <w:lang w:val="it-IT"/>
        </w:rPr>
        <w:t xml:space="preserve"> e i fluidi </w:t>
      </w:r>
      <w:proofErr w:type="spellStart"/>
      <w:r w:rsidR="004310CF" w:rsidRPr="001C6CFF">
        <w:rPr>
          <w:rFonts w:ascii="Univers for BP Light" w:eastAsia="Univers for BP Light" w:hAnsi="Univers for BP Light" w:cs="Univers for BP Light"/>
          <w:lang w:val="it-IT"/>
        </w:rPr>
        <w:t>Transmax</w:t>
      </w:r>
      <w:proofErr w:type="spellEnd"/>
      <w:r w:rsidR="004310CF" w:rsidRPr="001C6CFF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1C6CFF">
        <w:rPr>
          <w:rFonts w:ascii="Univers for BP Light" w:eastAsia="Univers for BP Light" w:hAnsi="Univers for BP Light" w:cs="Univers for BP Light"/>
          <w:lang w:val="it-IT"/>
        </w:rPr>
        <w:t>per trasmissione.</w:t>
      </w:r>
    </w:p>
    <w:p w14:paraId="16313D90" w14:textId="77777777" w:rsidR="001C6CFF" w:rsidRPr="000B505E" w:rsidRDefault="001C6CFF">
      <w:pPr>
        <w:spacing w:after="0" w:line="276" w:lineRule="auto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02C077FC" w14:textId="5E371AB4" w:rsidR="00327F3E" w:rsidRDefault="00F7077C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Inoltre, </w:t>
      </w:r>
      <w:r w:rsidR="00F74029" w:rsidRPr="00DF4A3E">
        <w:rPr>
          <w:rFonts w:ascii="Univers for BP Light" w:eastAsia="Univers for BP Light" w:hAnsi="Univers for BP Light" w:cs="Univers for BP Light"/>
          <w:lang w:val="it-IT"/>
        </w:rPr>
        <w:t>è possibile organizzare</w:t>
      </w:r>
      <w:r w:rsidR="00823AE0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F74029" w:rsidRPr="000D788F">
        <w:rPr>
          <w:rFonts w:ascii="Univers for BP Light" w:eastAsia="Univers for BP Light" w:hAnsi="Univers for BP Light" w:cs="Univers for BP Light"/>
          <w:lang w:val="it-IT"/>
        </w:rPr>
        <w:t>webinar online personalizzati e sessioni di formazione in presenza</w:t>
      </w:r>
      <w:r>
        <w:rPr>
          <w:rFonts w:ascii="Univers for BP Light" w:eastAsia="Univers for BP Light" w:hAnsi="Univers for BP Light" w:cs="Univers for BP Light"/>
          <w:lang w:val="it-IT"/>
        </w:rPr>
        <w:t xml:space="preserve">: ciascun corso è </w:t>
      </w:r>
      <w:r w:rsidR="002C3625">
        <w:rPr>
          <w:rFonts w:ascii="Univers for BP Light" w:eastAsia="Univers for BP Light" w:hAnsi="Univers for BP Light" w:cs="Univers for BP Light"/>
          <w:lang w:val="it-IT"/>
        </w:rPr>
        <w:t>tenuto</w:t>
      </w:r>
      <w:r w:rsidR="00823AE0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proofErr w:type="gramStart"/>
      <w:r>
        <w:rPr>
          <w:rFonts w:ascii="Univers for BP Light" w:eastAsia="Univers for BP Light" w:hAnsi="Univers for BP Light" w:cs="Univers for BP Light"/>
          <w:lang w:val="it-IT"/>
        </w:rPr>
        <w:t>dal team europeo</w:t>
      </w:r>
      <w:proofErr w:type="gramEnd"/>
      <w:r>
        <w:rPr>
          <w:rFonts w:ascii="Univers for BP Light" w:eastAsia="Univers for BP Light" w:hAnsi="Univers for BP Light" w:cs="Univers for BP Light"/>
          <w:lang w:val="it-IT"/>
        </w:rPr>
        <w:t xml:space="preserve"> di </w:t>
      </w:r>
      <w:r w:rsidR="004F30B3">
        <w:rPr>
          <w:rFonts w:ascii="Univers for BP Light" w:eastAsia="Univers for BP Light" w:hAnsi="Univers for BP Light" w:cs="Univers for BP Light"/>
          <w:lang w:val="it-IT"/>
        </w:rPr>
        <w:t>S</w:t>
      </w:r>
      <w:r>
        <w:rPr>
          <w:rFonts w:ascii="Univers for BP Light" w:eastAsia="Univers for BP Light" w:hAnsi="Univers for BP Light" w:cs="Univers for BP Light"/>
          <w:lang w:val="it-IT"/>
        </w:rPr>
        <w:t xml:space="preserve">pecialisti del </w:t>
      </w:r>
      <w:r w:rsidR="004F30B3">
        <w:rPr>
          <w:rFonts w:ascii="Univers for BP Light" w:eastAsia="Univers for BP Light" w:hAnsi="Univers for BP Light" w:cs="Univers for BP Light"/>
          <w:lang w:val="it-IT"/>
        </w:rPr>
        <w:t>S</w:t>
      </w:r>
      <w:r>
        <w:rPr>
          <w:rFonts w:ascii="Univers for BP Light" w:eastAsia="Univers for BP Light" w:hAnsi="Univers for BP Light" w:cs="Univers for BP Light"/>
          <w:lang w:val="it-IT"/>
        </w:rPr>
        <w:t xml:space="preserve">ervizio </w:t>
      </w:r>
      <w:r w:rsidR="004F30B3">
        <w:rPr>
          <w:rFonts w:ascii="Univers for BP Light" w:eastAsia="Univers for BP Light" w:hAnsi="Univers for BP Light" w:cs="Univers for BP Light"/>
          <w:lang w:val="it-IT"/>
        </w:rPr>
        <w:t>T</w:t>
      </w:r>
      <w:r>
        <w:rPr>
          <w:rFonts w:ascii="Univers for BP Light" w:eastAsia="Univers for BP Light" w:hAnsi="Univers for BP Light" w:cs="Univers for BP Light"/>
          <w:lang w:val="it-IT"/>
        </w:rPr>
        <w:t xml:space="preserve">ecnico di Castrol, che </w:t>
      </w:r>
      <w:r w:rsidR="002C3625">
        <w:rPr>
          <w:rFonts w:ascii="Univers for BP Light" w:eastAsia="Univers for BP Light" w:hAnsi="Univers for BP Light" w:cs="Univers for BP Light"/>
          <w:lang w:val="it-IT"/>
        </w:rPr>
        <w:t>offr</w:t>
      </w:r>
      <w:r w:rsidR="00874880">
        <w:rPr>
          <w:rFonts w:ascii="Univers for BP Light" w:eastAsia="Univers for BP Light" w:hAnsi="Univers for BP Light" w:cs="Univers for BP Light"/>
          <w:lang w:val="it-IT"/>
        </w:rPr>
        <w:t>e</w:t>
      </w:r>
      <w:r w:rsidR="00823AE0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una formazione </w:t>
      </w:r>
      <w:r w:rsidR="002D5809">
        <w:rPr>
          <w:rFonts w:ascii="Univers for BP Light" w:eastAsia="Univers for BP Light" w:hAnsi="Univers for BP Light" w:cs="Univers for BP Light"/>
          <w:lang w:val="it-IT"/>
        </w:rPr>
        <w:t>calibrata sulle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specifiche esigenze del personale delle singole aziende.</w:t>
      </w:r>
    </w:p>
    <w:p w14:paraId="4F1CB4D8" w14:textId="77777777" w:rsidR="007430B9" w:rsidRPr="000B505E" w:rsidRDefault="007430B9">
      <w:pPr>
        <w:spacing w:after="0" w:line="276" w:lineRule="auto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696D09A5" w14:textId="798ECB58" w:rsidR="007430B9" w:rsidRDefault="009E0458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proofErr w:type="spellStart"/>
      <w:r w:rsidRPr="00556088">
        <w:rPr>
          <w:rFonts w:ascii="Univers for BP Light" w:eastAsia="Univers for BP Light" w:hAnsi="Univers for BP Light" w:cs="Univers for BP Light"/>
          <w:lang w:val="it-IT"/>
        </w:rPr>
        <w:t>Ender</w:t>
      </w:r>
      <w:proofErr w:type="spellEnd"/>
      <w:r w:rsidRPr="00556088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proofErr w:type="spellStart"/>
      <w:r w:rsidRPr="00556088">
        <w:rPr>
          <w:rFonts w:ascii="Univers for BP Light" w:eastAsia="Univers for BP Light" w:hAnsi="Univers for BP Light" w:cs="Univers for BP Light"/>
          <w:lang w:val="it-IT"/>
        </w:rPr>
        <w:t>Telyak</w:t>
      </w:r>
      <w:proofErr w:type="spellEnd"/>
      <w:r w:rsidRPr="00556088">
        <w:rPr>
          <w:rFonts w:ascii="Univers for BP Light" w:eastAsia="Univers for BP Light" w:hAnsi="Univers for BP Light" w:cs="Univers for BP Light"/>
          <w:lang w:val="it-IT"/>
        </w:rPr>
        <w:t>, Technical Services Lead Automotive di Castrol, ha dichiarato:</w:t>
      </w:r>
      <w:r w:rsidR="00F7077C">
        <w:rPr>
          <w:rFonts w:ascii="Univers for BP Light" w:eastAsia="Univers for BP Light" w:hAnsi="Univers for BP Light" w:cs="Univers for BP Light"/>
          <w:lang w:val="it-IT"/>
        </w:rPr>
        <w:t xml:space="preserve"> “Abbiamo continuato ad </w:t>
      </w:r>
      <w:r w:rsidR="00E33A64" w:rsidRPr="00DD0B49">
        <w:rPr>
          <w:rFonts w:ascii="Univers for BP Light" w:eastAsia="Univers for BP Light" w:hAnsi="Univers for BP Light" w:cs="Univers for BP Light"/>
          <w:lang w:val="it-IT"/>
        </w:rPr>
        <w:t xml:space="preserve">ampliare il numero </w:t>
      </w:r>
      <w:r w:rsidR="00F7077C">
        <w:rPr>
          <w:rFonts w:ascii="Univers for BP Light" w:eastAsia="Univers for BP Light" w:hAnsi="Univers for BP Light" w:cs="Univers for BP Light"/>
          <w:lang w:val="it-IT"/>
        </w:rPr>
        <w:t xml:space="preserve">e la portata dei corsi di formazione </w:t>
      </w:r>
      <w:r w:rsidR="00E33A64" w:rsidRPr="00052F07">
        <w:rPr>
          <w:rFonts w:ascii="Univers for BP Light" w:eastAsia="Univers for BP Light" w:hAnsi="Univers for BP Light" w:cs="Univers for BP Light"/>
          <w:lang w:val="it-IT"/>
        </w:rPr>
        <w:t>specialistica</w:t>
      </w:r>
      <w:r w:rsidR="00E33A64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F7077C">
        <w:rPr>
          <w:rFonts w:ascii="Univers for BP Light" w:eastAsia="Univers for BP Light" w:hAnsi="Univers for BP Light" w:cs="Univers for BP Light"/>
          <w:lang w:val="it-IT"/>
        </w:rPr>
        <w:t xml:space="preserve">con l’obiettivo di </w:t>
      </w:r>
      <w:r w:rsidR="002B147C">
        <w:rPr>
          <w:rFonts w:ascii="Univers for BP Light" w:eastAsia="Univers for BP Light" w:hAnsi="Univers for BP Light" w:cs="Univers for BP Light"/>
          <w:lang w:val="it-IT"/>
        </w:rPr>
        <w:t>offrire</w:t>
      </w:r>
      <w:r w:rsidR="00823AE0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F7077C">
        <w:rPr>
          <w:rFonts w:ascii="Univers for BP Light" w:eastAsia="Univers for BP Light" w:hAnsi="Univers for BP Light" w:cs="Univers for BP Light"/>
          <w:lang w:val="it-IT"/>
        </w:rPr>
        <w:t xml:space="preserve">ai </w:t>
      </w:r>
      <w:r w:rsidR="002B147C">
        <w:rPr>
          <w:rFonts w:ascii="Univers for BP Light" w:eastAsia="Univers for BP Light" w:hAnsi="Univers for BP Light" w:cs="Univers for BP Light"/>
          <w:lang w:val="it-IT"/>
        </w:rPr>
        <w:t xml:space="preserve">nostri </w:t>
      </w:r>
      <w:r w:rsidR="00F7077C">
        <w:rPr>
          <w:rFonts w:ascii="Univers for BP Light" w:eastAsia="Univers for BP Light" w:hAnsi="Univers for BP Light" w:cs="Univers for BP Light"/>
          <w:lang w:val="it-IT"/>
        </w:rPr>
        <w:t xml:space="preserve">distributori e alle officine partner le conoscenze e le competenze necessarie </w:t>
      </w:r>
      <w:r w:rsidR="00276A07">
        <w:rPr>
          <w:rFonts w:ascii="Univers for BP Light" w:eastAsia="Univers for BP Light" w:hAnsi="Univers for BP Light" w:cs="Univers for BP Light"/>
          <w:lang w:val="it-IT"/>
        </w:rPr>
        <w:t>a sviluppare</w:t>
      </w:r>
      <w:r w:rsidR="00823AE0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F7077C">
        <w:rPr>
          <w:rFonts w:ascii="Univers for BP Light" w:eastAsia="Univers for BP Light" w:hAnsi="Univers for BP Light" w:cs="Univers for BP Light"/>
          <w:lang w:val="it-IT"/>
        </w:rPr>
        <w:t>capacità e stimolare la crescita personale. Il mercato dei veicoli commerciali sta cambiando rapidamente e i partecipanti possono contare sulla guida esperta di un partner di fiducia”</w:t>
      </w:r>
      <w:r w:rsidR="00823AE0"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0A908F10" w14:textId="77777777" w:rsidR="007430B9" w:rsidRPr="000B505E" w:rsidRDefault="007430B9">
      <w:pPr>
        <w:spacing w:after="0" w:line="276" w:lineRule="auto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2BA21BF6" w14:textId="4A19D210" w:rsidR="007430B9" w:rsidRDefault="00070B17">
      <w:pPr>
        <w:spacing w:after="0" w:line="276" w:lineRule="auto"/>
      </w:pPr>
      <w:r w:rsidRPr="004F02E9">
        <w:rPr>
          <w:rFonts w:ascii="Univers for BP Light" w:eastAsia="Univers for BP Light" w:hAnsi="Univers for BP Light" w:cs="Univers for BP Light"/>
          <w:lang w:val="it-IT"/>
        </w:rPr>
        <w:t>Per saperne di più sul Castrol Learning Campus e trovare il corso più adatto</w:t>
      </w:r>
      <w:r w:rsidR="00823AE0">
        <w:rPr>
          <w:rFonts w:ascii="Univers for BP Light" w:eastAsia="Univers for BP Light" w:hAnsi="Univers for BP Light" w:cs="Univers for BP Light"/>
          <w:lang w:val="it-IT"/>
        </w:rPr>
        <w:t>,</w:t>
      </w:r>
      <w:r w:rsidR="007430B9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823AE0">
        <w:rPr>
          <w:rFonts w:ascii="Univers for BP Light" w:eastAsia="Univers for BP Light" w:hAnsi="Univers for BP Light" w:cs="Univers for BP Light"/>
          <w:lang w:val="it-IT"/>
        </w:rPr>
        <w:t>è possibile visitare</w:t>
      </w:r>
      <w:r w:rsidR="004F0CCA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823AE0">
        <w:rPr>
          <w:rFonts w:ascii="Univers for BP Light" w:eastAsia="Univers for BP Light" w:hAnsi="Univers for BP Light" w:cs="Univers for BP Light"/>
          <w:lang w:val="it-IT"/>
        </w:rPr>
        <w:t>quest</w:t>
      </w:r>
      <w:r w:rsidR="00C53531">
        <w:rPr>
          <w:rFonts w:ascii="Univers for BP Light" w:eastAsia="Univers for BP Light" w:hAnsi="Univers for BP Light" w:cs="Univers for BP Light"/>
          <w:lang w:val="it-IT"/>
        </w:rPr>
        <w:t>o sito</w:t>
      </w:r>
      <w:r w:rsidRPr="004F02E9">
        <w:rPr>
          <w:rFonts w:ascii="Univers for BP Light" w:eastAsia="Univers for BP Light" w:hAnsi="Univers for BP Light" w:cs="Univers for BP Light"/>
          <w:lang w:val="it-IT"/>
        </w:rPr>
        <w:t>:</w:t>
      </w:r>
      <w:r w:rsidR="00823AE0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hyperlink r:id="rId11" w:history="1">
        <w:r w:rsidR="00823AE0" w:rsidRPr="00D11CF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thelearningcampus.bp.com</w:t>
        </w:r>
      </w:hyperlink>
    </w:p>
    <w:p w14:paraId="61E6CD9D" w14:textId="77777777" w:rsidR="000B505E" w:rsidRPr="000B505E" w:rsidRDefault="000B505E">
      <w:pPr>
        <w:spacing w:after="0" w:line="276" w:lineRule="auto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02C07801" w14:textId="77777777" w:rsidR="00327F3E" w:rsidRDefault="00F7077C" w:rsidP="007430B9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–FINE–</w:t>
      </w:r>
    </w:p>
    <w:p w14:paraId="4B4D7111" w14:textId="77777777" w:rsidR="007430B9" w:rsidRPr="004639CE" w:rsidRDefault="007430B9" w:rsidP="007430B9">
      <w:pPr>
        <w:spacing w:line="276" w:lineRule="auto"/>
        <w:jc w:val="both"/>
        <w:rPr>
          <w:rFonts w:ascii="Arial" w:eastAsia="Univers for BP" w:hAnsi="Arial" w:cs="Arial"/>
          <w:b/>
          <w:bCs/>
          <w:u w:val="single"/>
          <w:lang w:val="es-ES"/>
        </w:rPr>
      </w:pPr>
    </w:p>
    <w:p w14:paraId="74F78059" w14:textId="77777777" w:rsidR="007430B9" w:rsidRPr="002C5A27" w:rsidRDefault="007430B9" w:rsidP="007430B9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r w:rsidRPr="002C5A27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5603DB1B" w14:textId="77777777" w:rsidR="007430B9" w:rsidRPr="002C5A27" w:rsidRDefault="007430B9" w:rsidP="007430B9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16"/>
          <w:szCs w:val="16"/>
          <w:lang w:val="it-IT" w:eastAsia="en-US"/>
        </w:rPr>
      </w:pPr>
    </w:p>
    <w:p w14:paraId="6CF96F8D" w14:textId="77777777" w:rsidR="007430B9" w:rsidRPr="002C5A27" w:rsidRDefault="007430B9" w:rsidP="007430B9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Ufficio Stampa Castrol Italia </w:t>
      </w:r>
    </w:p>
    <w:p w14:paraId="38395EC6" w14:textId="77777777" w:rsidR="007430B9" w:rsidRPr="002C5A27" w:rsidRDefault="007430B9" w:rsidP="007430B9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Anice </w:t>
      </w:r>
      <w:proofErr w:type="spellStart"/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Srl</w:t>
      </w:r>
      <w:proofErr w:type="spellEnd"/>
    </w:p>
    <w:p w14:paraId="0BF590CC" w14:textId="77777777" w:rsidR="007430B9" w:rsidRPr="002C5A27" w:rsidRDefault="007430B9" w:rsidP="007430B9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Via Torre Pellice 17 | 10156 Torino</w:t>
      </w:r>
    </w:p>
    <w:p w14:paraId="66C0A4CB" w14:textId="77777777" w:rsidR="007430B9" w:rsidRPr="002C5A27" w:rsidRDefault="007430B9" w:rsidP="007430B9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Tel. +39 011 0161111</w:t>
      </w:r>
    </w:p>
    <w:p w14:paraId="077EF2EA" w14:textId="77777777" w:rsidR="007430B9" w:rsidRPr="002C5A27" w:rsidRDefault="007430B9" w:rsidP="007430B9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2" w:history="1">
        <w:r w:rsidRPr="002C5A27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castrol@anicecommunication.com</w:t>
        </w:r>
      </w:hyperlink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</w:p>
    <w:p w14:paraId="2C39B574" w14:textId="77777777" w:rsidR="007430B9" w:rsidRPr="002C5A27" w:rsidRDefault="007430B9" w:rsidP="007430B9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3CF2F0B1" w14:textId="77777777" w:rsidR="007430B9" w:rsidRPr="002C5A27" w:rsidRDefault="007430B9" w:rsidP="007430B9">
      <w:pPr>
        <w:pStyle w:val="Nessunaspaziatura"/>
        <w:jc w:val="both"/>
        <w:rPr>
          <w:rFonts w:ascii="Univers for BP" w:eastAsia="Univers for BP" w:hAnsi="Univers for BP" w:cs="Univers for BP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Paola Maina | +39 347 6713167</w:t>
      </w:r>
    </w:p>
    <w:p w14:paraId="4F089010" w14:textId="77777777" w:rsidR="007430B9" w:rsidRPr="002C5A27" w:rsidRDefault="007430B9" w:rsidP="007430B9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</w:p>
    <w:p w14:paraId="168BA6E2" w14:textId="77777777" w:rsidR="007430B9" w:rsidRPr="002C5A27" w:rsidRDefault="007430B9" w:rsidP="007430B9">
      <w:pPr>
        <w:pStyle w:val="Nessunaspaziatura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2C5A27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 Castrol:</w:t>
      </w:r>
    </w:p>
    <w:p w14:paraId="068DE341" w14:textId="77777777" w:rsidR="007430B9" w:rsidRPr="002C5A27" w:rsidRDefault="007430B9" w:rsidP="007430B9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Castrol, una delle </w:t>
      </w:r>
      <w:bookmarkStart w:id="0" w:name="_Hlk148459029"/>
      <w:r w:rsidRPr="002C5A27">
        <w:rPr>
          <w:rFonts w:ascii="Univers for BP Light" w:eastAsia="Univers for BP Light" w:hAnsi="Univers for BP Light" w:cs="Univers for BP Light"/>
          <w:lang w:val="it-IT"/>
        </w:rPr>
        <w:t>aziende leader nel mondo nella produzione di lubrificanti</w:t>
      </w:r>
      <w:r>
        <w:rPr>
          <w:rFonts w:ascii="Univers for BP Light" w:eastAsia="Univers for BP Light" w:hAnsi="Univers for BP Light" w:cs="Univers for BP Light"/>
          <w:lang w:val="it-IT"/>
        </w:rPr>
        <w:t>,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bookmarkEnd w:id="0"/>
      <w:r w:rsidRPr="002C5A27">
        <w:rPr>
          <w:rFonts w:ascii="Univers for BP Light" w:eastAsia="Univers for BP Light" w:hAnsi="Univers for BP Light" w:cs="Univers for BP Light"/>
          <w:lang w:val="it-IT"/>
        </w:rPr>
        <w:t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</w:t>
      </w:r>
      <w:r>
        <w:rPr>
          <w:rFonts w:ascii="Univers for BP Light" w:eastAsia="Univers for BP Light" w:hAnsi="Univers for BP Light" w:cs="Univers for BP Light"/>
          <w:lang w:val="it-IT"/>
        </w:rPr>
        <w:t>25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anni di tanti successi tecnologici in ogni ambito: terra, aria, mare e spazio.</w:t>
      </w:r>
    </w:p>
    <w:p w14:paraId="0C53DC1B" w14:textId="77777777" w:rsidR="007430B9" w:rsidRPr="002C5A27" w:rsidRDefault="007430B9" w:rsidP="007430B9">
      <w:pPr>
        <w:pStyle w:val="Nessunaspaziatura"/>
        <w:jc w:val="both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082FA0B9" w14:textId="77777777" w:rsidR="007430B9" w:rsidRPr="002C5A27" w:rsidRDefault="007430B9" w:rsidP="007430B9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2635936E" w14:textId="77777777" w:rsidR="007430B9" w:rsidRPr="002C5A27" w:rsidRDefault="007430B9" w:rsidP="007430B9">
      <w:pPr>
        <w:pStyle w:val="Nessunaspaziatura"/>
        <w:jc w:val="both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70659B9B" w14:textId="77777777" w:rsidR="007430B9" w:rsidRDefault="007430B9" w:rsidP="007430B9">
      <w:pPr>
        <w:spacing w:line="276" w:lineRule="auto"/>
        <w:jc w:val="both"/>
        <w:rPr>
          <w:rFonts w:ascii="Arial" w:eastAsia="Arial" w:hAnsi="Arial" w:cs="Arial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Ulteriori informazioni su Castrol sono disponibili all’indirizzo </w:t>
      </w:r>
      <w:hyperlink r:id="rId13" w:history="1">
        <w:r w:rsidRPr="002C5A27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castrol.it</w:t>
        </w:r>
      </w:hyperlink>
      <w:r w:rsidRPr="00FC5D3B">
        <w:rPr>
          <w:rFonts w:ascii="Arial" w:eastAsia="Arial" w:hAnsi="Arial" w:cs="Arial"/>
          <w:lang w:val="it-IT"/>
        </w:rPr>
        <w:t xml:space="preserve"> </w:t>
      </w:r>
    </w:p>
    <w:p w14:paraId="02C0780A" w14:textId="7132F77D" w:rsidR="00327F3E" w:rsidRPr="007430B9" w:rsidRDefault="00327F3E" w:rsidP="007430B9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sectPr w:rsidR="00327F3E" w:rsidRPr="007430B9">
      <w:headerReference w:type="default" r:id="rId14"/>
      <w:footerReference w:type="defaul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FADF9" w14:textId="77777777" w:rsidR="007750F5" w:rsidRDefault="007750F5">
      <w:pPr>
        <w:spacing w:after="0" w:line="240" w:lineRule="auto"/>
      </w:pPr>
      <w:r>
        <w:separator/>
      </w:r>
    </w:p>
  </w:endnote>
  <w:endnote w:type="continuationSeparator" w:id="0">
    <w:p w14:paraId="3859883C" w14:textId="77777777" w:rsidR="007750F5" w:rsidRDefault="00775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for BP">
    <w:altName w:val="Calibri"/>
    <w:charset w:val="00"/>
    <w:family w:val="swiss"/>
    <w:pitch w:val="variable"/>
    <w:sig w:usb0="A00002A7" w:usb1="00000001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327F3E" w14:paraId="02C07817" w14:textId="77777777">
      <w:trPr>
        <w:trHeight w:val="300"/>
      </w:trPr>
      <w:tc>
        <w:tcPr>
          <w:tcW w:w="3005" w:type="dxa"/>
        </w:tcPr>
        <w:p w14:paraId="02C07814" w14:textId="77777777" w:rsidR="00327F3E" w:rsidRDefault="00327F3E">
          <w:pPr>
            <w:pStyle w:val="Intestazione"/>
            <w:ind w:left="-115"/>
          </w:pPr>
        </w:p>
      </w:tc>
      <w:tc>
        <w:tcPr>
          <w:tcW w:w="3005" w:type="dxa"/>
        </w:tcPr>
        <w:p w14:paraId="02C07815" w14:textId="77777777" w:rsidR="00327F3E" w:rsidRDefault="00327F3E">
          <w:pPr>
            <w:pStyle w:val="Intestazione"/>
            <w:jc w:val="center"/>
          </w:pPr>
        </w:p>
      </w:tc>
      <w:tc>
        <w:tcPr>
          <w:tcW w:w="3005" w:type="dxa"/>
        </w:tcPr>
        <w:p w14:paraId="02C07816" w14:textId="77777777" w:rsidR="00327F3E" w:rsidRDefault="00327F3E">
          <w:pPr>
            <w:pStyle w:val="Intestazione"/>
            <w:ind w:right="-115"/>
            <w:jc w:val="right"/>
          </w:pPr>
        </w:p>
      </w:tc>
    </w:tr>
  </w:tbl>
  <w:p w14:paraId="02C07818" w14:textId="77777777" w:rsidR="00327F3E" w:rsidRDefault="00327F3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84BA5" w14:textId="77777777" w:rsidR="007750F5" w:rsidRDefault="007750F5">
      <w:pPr>
        <w:spacing w:after="0" w:line="240" w:lineRule="auto"/>
      </w:pPr>
      <w:r>
        <w:separator/>
      </w:r>
    </w:p>
  </w:footnote>
  <w:footnote w:type="continuationSeparator" w:id="0">
    <w:p w14:paraId="7C5E8316" w14:textId="77777777" w:rsidR="007750F5" w:rsidRDefault="00775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327F3E" w14:paraId="02C07812" w14:textId="77777777">
      <w:trPr>
        <w:trHeight w:val="300"/>
      </w:trPr>
      <w:tc>
        <w:tcPr>
          <w:tcW w:w="3005" w:type="dxa"/>
        </w:tcPr>
        <w:p w14:paraId="02C0780F" w14:textId="77777777" w:rsidR="00327F3E" w:rsidRDefault="00327F3E">
          <w:pPr>
            <w:pStyle w:val="Intestazione"/>
            <w:ind w:left="-115"/>
          </w:pPr>
        </w:p>
      </w:tc>
      <w:tc>
        <w:tcPr>
          <w:tcW w:w="3005" w:type="dxa"/>
        </w:tcPr>
        <w:p w14:paraId="02C07810" w14:textId="77777777" w:rsidR="00327F3E" w:rsidRDefault="00327F3E">
          <w:pPr>
            <w:pStyle w:val="Intestazione"/>
            <w:jc w:val="center"/>
          </w:pPr>
        </w:p>
      </w:tc>
      <w:tc>
        <w:tcPr>
          <w:tcW w:w="3005" w:type="dxa"/>
        </w:tcPr>
        <w:p w14:paraId="02C07811" w14:textId="77777777" w:rsidR="00327F3E" w:rsidRDefault="00F7077C">
          <w:pPr>
            <w:pStyle w:val="Intestazione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02C07819" wp14:editId="02C0781A">
                <wp:extent cx="1762125" cy="733425"/>
                <wp:effectExtent l="0" t="0" r="0" b="0"/>
                <wp:docPr id="1103096733" name="Picture 11030967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309673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2C07813" w14:textId="77777777" w:rsidR="00327F3E" w:rsidRDefault="00327F3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F5138"/>
    <w:multiLevelType w:val="hybridMultilevel"/>
    <w:tmpl w:val="5630CF56"/>
    <w:lvl w:ilvl="0" w:tplc="62303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CA37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23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01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E65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607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000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A48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1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B5072F"/>
    <w:multiLevelType w:val="hybridMultilevel"/>
    <w:tmpl w:val="FFFFFFFF"/>
    <w:lvl w:ilvl="0" w:tplc="F12A9858">
      <w:start w:val="3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0128A33E">
      <w:start w:val="1"/>
      <w:numFmt w:val="lowerLetter"/>
      <w:lvlText w:val="%2."/>
      <w:lvlJc w:val="left"/>
      <w:pPr>
        <w:ind w:left="1440" w:hanging="360"/>
      </w:pPr>
    </w:lvl>
    <w:lvl w:ilvl="2" w:tplc="FE0CCF7C">
      <w:start w:val="1"/>
      <w:numFmt w:val="lowerRoman"/>
      <w:lvlText w:val="%3."/>
      <w:lvlJc w:val="right"/>
      <w:pPr>
        <w:ind w:left="2160" w:hanging="180"/>
      </w:pPr>
    </w:lvl>
    <w:lvl w:ilvl="3" w:tplc="8446F1DA">
      <w:start w:val="1"/>
      <w:numFmt w:val="decimal"/>
      <w:lvlText w:val="%4."/>
      <w:lvlJc w:val="left"/>
      <w:pPr>
        <w:ind w:left="2880" w:hanging="360"/>
      </w:pPr>
    </w:lvl>
    <w:lvl w:ilvl="4" w:tplc="D2488B18">
      <w:start w:val="1"/>
      <w:numFmt w:val="lowerLetter"/>
      <w:lvlText w:val="%5."/>
      <w:lvlJc w:val="left"/>
      <w:pPr>
        <w:ind w:left="3600" w:hanging="360"/>
      </w:pPr>
    </w:lvl>
    <w:lvl w:ilvl="5" w:tplc="904C1662">
      <w:start w:val="1"/>
      <w:numFmt w:val="lowerRoman"/>
      <w:lvlText w:val="%6."/>
      <w:lvlJc w:val="right"/>
      <w:pPr>
        <w:ind w:left="4320" w:hanging="180"/>
      </w:pPr>
    </w:lvl>
    <w:lvl w:ilvl="6" w:tplc="F6048A5A">
      <w:start w:val="1"/>
      <w:numFmt w:val="decimal"/>
      <w:lvlText w:val="%7."/>
      <w:lvlJc w:val="left"/>
      <w:pPr>
        <w:ind w:left="5040" w:hanging="360"/>
      </w:pPr>
    </w:lvl>
    <w:lvl w:ilvl="7" w:tplc="07FED834">
      <w:start w:val="1"/>
      <w:numFmt w:val="lowerLetter"/>
      <w:lvlText w:val="%8."/>
      <w:lvlJc w:val="left"/>
      <w:pPr>
        <w:ind w:left="5760" w:hanging="360"/>
      </w:pPr>
    </w:lvl>
    <w:lvl w:ilvl="8" w:tplc="ECF897A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A65AA"/>
    <w:multiLevelType w:val="hybridMultilevel"/>
    <w:tmpl w:val="D1EE2BFA"/>
    <w:lvl w:ilvl="0" w:tplc="A370A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0266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A250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687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0A09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A454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067F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1231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8894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62756"/>
    <w:multiLevelType w:val="hybridMultilevel"/>
    <w:tmpl w:val="BB9A8FCC"/>
    <w:lvl w:ilvl="0" w:tplc="593CC3B0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ED4E5E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D462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A49F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42E8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C071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AA7B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AE71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0247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67635"/>
    <w:multiLevelType w:val="multilevel"/>
    <w:tmpl w:val="3D58A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AEDC9A"/>
    <w:multiLevelType w:val="hybridMultilevel"/>
    <w:tmpl w:val="B68467F4"/>
    <w:lvl w:ilvl="0" w:tplc="6E3688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5EF4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9C7D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14F6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B03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7276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C0A1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80B9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7E1B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83E0D"/>
    <w:multiLevelType w:val="hybridMultilevel"/>
    <w:tmpl w:val="76FC3D62"/>
    <w:lvl w:ilvl="0" w:tplc="CCC2EE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343D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8E4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EEDE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EA50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D6F4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364C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CCBB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2A04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0DAD9"/>
    <w:multiLevelType w:val="hybridMultilevel"/>
    <w:tmpl w:val="63448A68"/>
    <w:lvl w:ilvl="0" w:tplc="FA8C85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A52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30A7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962E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CA14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90DD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2CEB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D07E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A89C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7D939"/>
    <w:multiLevelType w:val="hybridMultilevel"/>
    <w:tmpl w:val="FFFFFFFF"/>
    <w:lvl w:ilvl="0" w:tplc="1B8ACE18">
      <w:start w:val="2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259ACDC2">
      <w:start w:val="1"/>
      <w:numFmt w:val="lowerLetter"/>
      <w:lvlText w:val="%2."/>
      <w:lvlJc w:val="left"/>
      <w:pPr>
        <w:ind w:left="1440" w:hanging="360"/>
      </w:pPr>
    </w:lvl>
    <w:lvl w:ilvl="2" w:tplc="0F127752">
      <w:start w:val="1"/>
      <w:numFmt w:val="lowerRoman"/>
      <w:lvlText w:val="%3."/>
      <w:lvlJc w:val="right"/>
      <w:pPr>
        <w:ind w:left="2160" w:hanging="180"/>
      </w:pPr>
    </w:lvl>
    <w:lvl w:ilvl="3" w:tplc="F1F01448">
      <w:start w:val="1"/>
      <w:numFmt w:val="decimal"/>
      <w:lvlText w:val="%4."/>
      <w:lvlJc w:val="left"/>
      <w:pPr>
        <w:ind w:left="2880" w:hanging="360"/>
      </w:pPr>
    </w:lvl>
    <w:lvl w:ilvl="4" w:tplc="857EC186">
      <w:start w:val="1"/>
      <w:numFmt w:val="lowerLetter"/>
      <w:lvlText w:val="%5."/>
      <w:lvlJc w:val="left"/>
      <w:pPr>
        <w:ind w:left="3600" w:hanging="360"/>
      </w:pPr>
    </w:lvl>
    <w:lvl w:ilvl="5" w:tplc="A5BEFE1A">
      <w:start w:val="1"/>
      <w:numFmt w:val="lowerRoman"/>
      <w:lvlText w:val="%6."/>
      <w:lvlJc w:val="right"/>
      <w:pPr>
        <w:ind w:left="4320" w:hanging="180"/>
      </w:pPr>
    </w:lvl>
    <w:lvl w:ilvl="6" w:tplc="DE947760">
      <w:start w:val="1"/>
      <w:numFmt w:val="decimal"/>
      <w:lvlText w:val="%7."/>
      <w:lvlJc w:val="left"/>
      <w:pPr>
        <w:ind w:left="5040" w:hanging="360"/>
      </w:pPr>
    </w:lvl>
    <w:lvl w:ilvl="7" w:tplc="261C6EFA">
      <w:start w:val="1"/>
      <w:numFmt w:val="lowerLetter"/>
      <w:lvlText w:val="%8."/>
      <w:lvlJc w:val="left"/>
      <w:pPr>
        <w:ind w:left="5760" w:hanging="360"/>
      </w:pPr>
    </w:lvl>
    <w:lvl w:ilvl="8" w:tplc="D880505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F4F04"/>
    <w:multiLevelType w:val="hybridMultilevel"/>
    <w:tmpl w:val="FD646E3E"/>
    <w:lvl w:ilvl="0" w:tplc="E1ECCE9C">
      <w:start w:val="1"/>
      <w:numFmt w:val="bullet"/>
      <w:lvlText w:val="-"/>
      <w:lvlJc w:val="left"/>
      <w:pPr>
        <w:ind w:left="1080" w:hanging="360"/>
      </w:pPr>
      <w:rPr>
        <w:rFonts w:ascii="Aptos" w:eastAsia="Aptos" w:hAnsi="Aptos" w:cs="Times New Roman" w:hint="default"/>
      </w:rPr>
    </w:lvl>
    <w:lvl w:ilvl="1" w:tplc="F31E558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C44172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6B43A6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DF48C4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796D2B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7560C9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40EF5D6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15CF1E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F73A99"/>
    <w:multiLevelType w:val="hybridMultilevel"/>
    <w:tmpl w:val="0EB0B932"/>
    <w:lvl w:ilvl="0" w:tplc="49B886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6A41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06A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0EC6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5E84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82FA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128E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FCE4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F070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2D80DF"/>
    <w:multiLevelType w:val="hybridMultilevel"/>
    <w:tmpl w:val="FFFFFFFF"/>
    <w:lvl w:ilvl="0" w:tplc="BB74E5C2">
      <w:start w:val="1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021A1E74">
      <w:start w:val="1"/>
      <w:numFmt w:val="lowerLetter"/>
      <w:lvlText w:val="%2."/>
      <w:lvlJc w:val="left"/>
      <w:pPr>
        <w:ind w:left="1440" w:hanging="360"/>
      </w:pPr>
    </w:lvl>
    <w:lvl w:ilvl="2" w:tplc="9792430E">
      <w:start w:val="1"/>
      <w:numFmt w:val="lowerRoman"/>
      <w:lvlText w:val="%3."/>
      <w:lvlJc w:val="right"/>
      <w:pPr>
        <w:ind w:left="2160" w:hanging="180"/>
      </w:pPr>
    </w:lvl>
    <w:lvl w:ilvl="3" w:tplc="E27659F6">
      <w:start w:val="1"/>
      <w:numFmt w:val="decimal"/>
      <w:lvlText w:val="%4."/>
      <w:lvlJc w:val="left"/>
      <w:pPr>
        <w:ind w:left="2880" w:hanging="360"/>
      </w:pPr>
    </w:lvl>
    <w:lvl w:ilvl="4" w:tplc="862844A8">
      <w:start w:val="1"/>
      <w:numFmt w:val="lowerLetter"/>
      <w:lvlText w:val="%5."/>
      <w:lvlJc w:val="left"/>
      <w:pPr>
        <w:ind w:left="3600" w:hanging="360"/>
      </w:pPr>
    </w:lvl>
    <w:lvl w:ilvl="5" w:tplc="6D7A4F98">
      <w:start w:val="1"/>
      <w:numFmt w:val="lowerRoman"/>
      <w:lvlText w:val="%6."/>
      <w:lvlJc w:val="right"/>
      <w:pPr>
        <w:ind w:left="4320" w:hanging="180"/>
      </w:pPr>
    </w:lvl>
    <w:lvl w:ilvl="6" w:tplc="F548504A">
      <w:start w:val="1"/>
      <w:numFmt w:val="decimal"/>
      <w:lvlText w:val="%7."/>
      <w:lvlJc w:val="left"/>
      <w:pPr>
        <w:ind w:left="5040" w:hanging="360"/>
      </w:pPr>
    </w:lvl>
    <w:lvl w:ilvl="7" w:tplc="815E893E">
      <w:start w:val="1"/>
      <w:numFmt w:val="lowerLetter"/>
      <w:lvlText w:val="%8."/>
      <w:lvlJc w:val="left"/>
      <w:pPr>
        <w:ind w:left="5760" w:hanging="360"/>
      </w:pPr>
    </w:lvl>
    <w:lvl w:ilvl="8" w:tplc="91D2929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2F5B7A"/>
    <w:multiLevelType w:val="hybridMultilevel"/>
    <w:tmpl w:val="1F206514"/>
    <w:lvl w:ilvl="0" w:tplc="45F07CD0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BAFA93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2AA2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0A5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F842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22D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A02F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7479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DC34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691F9D"/>
    <w:multiLevelType w:val="hybridMultilevel"/>
    <w:tmpl w:val="E4042A7C"/>
    <w:lvl w:ilvl="0" w:tplc="912A7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B6C0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03C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22FA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D003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0673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86E6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6664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7439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3A6ABB"/>
    <w:multiLevelType w:val="hybridMultilevel"/>
    <w:tmpl w:val="A7CCB98A"/>
    <w:lvl w:ilvl="0" w:tplc="A482B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84C9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7CB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FA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A07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C6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2C9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C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D233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84C89C"/>
    <w:multiLevelType w:val="hybridMultilevel"/>
    <w:tmpl w:val="FFFFFFFF"/>
    <w:lvl w:ilvl="0" w:tplc="EB0016F0">
      <w:start w:val="4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347AB60E">
      <w:start w:val="1"/>
      <w:numFmt w:val="lowerLetter"/>
      <w:lvlText w:val="%2."/>
      <w:lvlJc w:val="left"/>
      <w:pPr>
        <w:ind w:left="1440" w:hanging="360"/>
      </w:pPr>
    </w:lvl>
    <w:lvl w:ilvl="2" w:tplc="DD42D14E">
      <w:start w:val="1"/>
      <w:numFmt w:val="lowerRoman"/>
      <w:lvlText w:val="%3."/>
      <w:lvlJc w:val="right"/>
      <w:pPr>
        <w:ind w:left="2160" w:hanging="180"/>
      </w:pPr>
    </w:lvl>
    <w:lvl w:ilvl="3" w:tplc="1EA63440">
      <w:start w:val="1"/>
      <w:numFmt w:val="decimal"/>
      <w:lvlText w:val="%4."/>
      <w:lvlJc w:val="left"/>
      <w:pPr>
        <w:ind w:left="2880" w:hanging="360"/>
      </w:pPr>
    </w:lvl>
    <w:lvl w:ilvl="4" w:tplc="0D62D876">
      <w:start w:val="1"/>
      <w:numFmt w:val="lowerLetter"/>
      <w:lvlText w:val="%5."/>
      <w:lvlJc w:val="left"/>
      <w:pPr>
        <w:ind w:left="3600" w:hanging="360"/>
      </w:pPr>
    </w:lvl>
    <w:lvl w:ilvl="5" w:tplc="EA04470C">
      <w:start w:val="1"/>
      <w:numFmt w:val="lowerRoman"/>
      <w:lvlText w:val="%6."/>
      <w:lvlJc w:val="right"/>
      <w:pPr>
        <w:ind w:left="4320" w:hanging="180"/>
      </w:pPr>
    </w:lvl>
    <w:lvl w:ilvl="6" w:tplc="E85A822A">
      <w:start w:val="1"/>
      <w:numFmt w:val="decimal"/>
      <w:lvlText w:val="%7."/>
      <w:lvlJc w:val="left"/>
      <w:pPr>
        <w:ind w:left="5040" w:hanging="360"/>
      </w:pPr>
    </w:lvl>
    <w:lvl w:ilvl="7" w:tplc="16CA952A">
      <w:start w:val="1"/>
      <w:numFmt w:val="lowerLetter"/>
      <w:lvlText w:val="%8."/>
      <w:lvlJc w:val="left"/>
      <w:pPr>
        <w:ind w:left="5760" w:hanging="360"/>
      </w:pPr>
    </w:lvl>
    <w:lvl w:ilvl="8" w:tplc="D586EFB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845BE0"/>
    <w:multiLevelType w:val="hybridMultilevel"/>
    <w:tmpl w:val="FFFFFFFF"/>
    <w:lvl w:ilvl="0" w:tplc="2FFAE41A">
      <w:start w:val="5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7F740B20">
      <w:start w:val="1"/>
      <w:numFmt w:val="lowerLetter"/>
      <w:lvlText w:val="%2."/>
      <w:lvlJc w:val="left"/>
      <w:pPr>
        <w:ind w:left="1440" w:hanging="360"/>
      </w:pPr>
    </w:lvl>
    <w:lvl w:ilvl="2" w:tplc="1C203CA4">
      <w:start w:val="1"/>
      <w:numFmt w:val="lowerRoman"/>
      <w:lvlText w:val="%3."/>
      <w:lvlJc w:val="right"/>
      <w:pPr>
        <w:ind w:left="2160" w:hanging="180"/>
      </w:pPr>
    </w:lvl>
    <w:lvl w:ilvl="3" w:tplc="AF82AC68">
      <w:start w:val="1"/>
      <w:numFmt w:val="decimal"/>
      <w:lvlText w:val="%4."/>
      <w:lvlJc w:val="left"/>
      <w:pPr>
        <w:ind w:left="2880" w:hanging="360"/>
      </w:pPr>
    </w:lvl>
    <w:lvl w:ilvl="4" w:tplc="950EC9BA">
      <w:start w:val="1"/>
      <w:numFmt w:val="lowerLetter"/>
      <w:lvlText w:val="%5."/>
      <w:lvlJc w:val="left"/>
      <w:pPr>
        <w:ind w:left="3600" w:hanging="360"/>
      </w:pPr>
    </w:lvl>
    <w:lvl w:ilvl="5" w:tplc="5B403E60">
      <w:start w:val="1"/>
      <w:numFmt w:val="lowerRoman"/>
      <w:lvlText w:val="%6."/>
      <w:lvlJc w:val="right"/>
      <w:pPr>
        <w:ind w:left="4320" w:hanging="180"/>
      </w:pPr>
    </w:lvl>
    <w:lvl w:ilvl="6" w:tplc="5518EFA8">
      <w:start w:val="1"/>
      <w:numFmt w:val="decimal"/>
      <w:lvlText w:val="%7."/>
      <w:lvlJc w:val="left"/>
      <w:pPr>
        <w:ind w:left="5040" w:hanging="360"/>
      </w:pPr>
    </w:lvl>
    <w:lvl w:ilvl="7" w:tplc="9C54E852">
      <w:start w:val="1"/>
      <w:numFmt w:val="lowerLetter"/>
      <w:lvlText w:val="%8."/>
      <w:lvlJc w:val="left"/>
      <w:pPr>
        <w:ind w:left="5760" w:hanging="360"/>
      </w:pPr>
    </w:lvl>
    <w:lvl w:ilvl="8" w:tplc="26469188">
      <w:start w:val="1"/>
      <w:numFmt w:val="lowerRoman"/>
      <w:lvlText w:val="%9."/>
      <w:lvlJc w:val="right"/>
      <w:pPr>
        <w:ind w:left="6480" w:hanging="180"/>
      </w:pPr>
    </w:lvl>
  </w:abstractNum>
  <w:num w:numId="1" w16cid:durableId="1518498684">
    <w:abstractNumId w:val="7"/>
  </w:num>
  <w:num w:numId="2" w16cid:durableId="673528667">
    <w:abstractNumId w:val="5"/>
  </w:num>
  <w:num w:numId="3" w16cid:durableId="2014985561">
    <w:abstractNumId w:val="16"/>
  </w:num>
  <w:num w:numId="4" w16cid:durableId="816848778">
    <w:abstractNumId w:val="15"/>
  </w:num>
  <w:num w:numId="5" w16cid:durableId="1378312255">
    <w:abstractNumId w:val="1"/>
  </w:num>
  <w:num w:numId="6" w16cid:durableId="1311253350">
    <w:abstractNumId w:val="8"/>
  </w:num>
  <w:num w:numId="7" w16cid:durableId="344094385">
    <w:abstractNumId w:val="11"/>
  </w:num>
  <w:num w:numId="8" w16cid:durableId="673344172">
    <w:abstractNumId w:val="10"/>
  </w:num>
  <w:num w:numId="9" w16cid:durableId="779955362">
    <w:abstractNumId w:val="2"/>
  </w:num>
  <w:num w:numId="10" w16cid:durableId="16973885">
    <w:abstractNumId w:val="14"/>
  </w:num>
  <w:num w:numId="11" w16cid:durableId="813640795">
    <w:abstractNumId w:val="12"/>
  </w:num>
  <w:num w:numId="12" w16cid:durableId="1019938323">
    <w:abstractNumId w:val="3"/>
  </w:num>
  <w:num w:numId="13" w16cid:durableId="539634742">
    <w:abstractNumId w:val="0"/>
  </w:num>
  <w:num w:numId="14" w16cid:durableId="638998337">
    <w:abstractNumId w:val="4"/>
  </w:num>
  <w:num w:numId="15" w16cid:durableId="1299913326">
    <w:abstractNumId w:val="13"/>
  </w:num>
  <w:num w:numId="16" w16cid:durableId="1167018166">
    <w:abstractNumId w:val="6"/>
  </w:num>
  <w:num w:numId="17" w16cid:durableId="13070501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F3E"/>
    <w:rsid w:val="00031FE7"/>
    <w:rsid w:val="00056EB2"/>
    <w:rsid w:val="00070B17"/>
    <w:rsid w:val="00072B59"/>
    <w:rsid w:val="000B505E"/>
    <w:rsid w:val="00141BB3"/>
    <w:rsid w:val="001C4864"/>
    <w:rsid w:val="001C6CFF"/>
    <w:rsid w:val="001E7679"/>
    <w:rsid w:val="00276A07"/>
    <w:rsid w:val="002B147C"/>
    <w:rsid w:val="002C3625"/>
    <w:rsid w:val="002D5809"/>
    <w:rsid w:val="002E1A73"/>
    <w:rsid w:val="002E3E47"/>
    <w:rsid w:val="002F5F64"/>
    <w:rsid w:val="00327F3E"/>
    <w:rsid w:val="003643CA"/>
    <w:rsid w:val="003746DD"/>
    <w:rsid w:val="003A2A81"/>
    <w:rsid w:val="003C5672"/>
    <w:rsid w:val="004310CF"/>
    <w:rsid w:val="0047140B"/>
    <w:rsid w:val="004E5AEA"/>
    <w:rsid w:val="004F0CCA"/>
    <w:rsid w:val="004F30B3"/>
    <w:rsid w:val="00563E47"/>
    <w:rsid w:val="00564CA6"/>
    <w:rsid w:val="006D0EB9"/>
    <w:rsid w:val="007171C7"/>
    <w:rsid w:val="00727D18"/>
    <w:rsid w:val="00734010"/>
    <w:rsid w:val="007430B9"/>
    <w:rsid w:val="007700A8"/>
    <w:rsid w:val="007750F5"/>
    <w:rsid w:val="007B562A"/>
    <w:rsid w:val="00815EB4"/>
    <w:rsid w:val="00823AE0"/>
    <w:rsid w:val="0086003E"/>
    <w:rsid w:val="00874880"/>
    <w:rsid w:val="008C0DF8"/>
    <w:rsid w:val="009073F0"/>
    <w:rsid w:val="009E0458"/>
    <w:rsid w:val="009E26E8"/>
    <w:rsid w:val="00A6669A"/>
    <w:rsid w:val="00A83F33"/>
    <w:rsid w:val="00A86770"/>
    <w:rsid w:val="00AF4681"/>
    <w:rsid w:val="00B700E6"/>
    <w:rsid w:val="00B83126"/>
    <w:rsid w:val="00BB7056"/>
    <w:rsid w:val="00BD5BC3"/>
    <w:rsid w:val="00BF102B"/>
    <w:rsid w:val="00C21B15"/>
    <w:rsid w:val="00C53531"/>
    <w:rsid w:val="00C91610"/>
    <w:rsid w:val="00C91736"/>
    <w:rsid w:val="00D24721"/>
    <w:rsid w:val="00DF250A"/>
    <w:rsid w:val="00E33A64"/>
    <w:rsid w:val="00E8353A"/>
    <w:rsid w:val="00F001BC"/>
    <w:rsid w:val="00F7077C"/>
    <w:rsid w:val="00F7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C077EE"/>
  <w15:chartTrackingRefBased/>
  <w15:docId w15:val="{FEC75FC8-CE3D-40BA-A891-11F80A7C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customStyle="1" w:styleId="normaltextrun">
    <w:name w:val="normaltextrun"/>
    <w:basedOn w:val="Carpredefinitoparagrafo"/>
  </w:style>
  <w:style w:type="character" w:customStyle="1" w:styleId="eop">
    <w:name w:val="eop"/>
    <w:basedOn w:val="Carpredefinitoparagrafo"/>
  </w:style>
  <w:style w:type="paragraph" w:customStyle="1" w:styleId="paragraph">
    <w:name w:val="paragraph"/>
    <w:basedOn w:val="Normal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e">
    <w:name w:val="Revision"/>
    <w:hidden/>
    <w:uiPriority w:val="99"/>
    <w:semiHidden/>
    <w:pPr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styleId="Menzione">
    <w:name w:val="Mention"/>
    <w:basedOn w:val="Carpredefinitoparagrafo"/>
    <w:uiPriority w:val="99"/>
    <w:unhideWhenUsed/>
    <w:rPr>
      <w:color w:val="2B579A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essunaspaziatura">
    <w:name w:val="No Spacing"/>
    <w:link w:val="NessunaspaziaturaCarattere"/>
    <w:uiPriority w:val="1"/>
    <w:qFormat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Pr>
      <w:rFonts w:ascii="Calibri" w:eastAsia="Calibri" w:hAnsi="Calibri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wixui-rich-texttext">
    <w:name w:val="wixui-rich-text__text"/>
    <w:basedOn w:val="Carpredefinitoparagrafo"/>
  </w:style>
  <w:style w:type="paragraph" w:customStyle="1" w:styleId="xmsonormal">
    <w:name w:val="x_msonormal"/>
    <w:basedOn w:val="Normale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paragraph" w:styleId="NormaleWeb">
    <w:name w:val="Normal (Web)"/>
    <w:basedOn w:val="Normale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astrol@anicecommunicati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helearningcampus.bp.co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thelearningcampus.bp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Peter Cox</DisplayName>
        <AccountId>15</AccountId>
        <AccountType/>
      </UserInfo>
      <UserInfo>
        <DisplayName>Edward Thomas</DisplayName>
        <AccountId>12</AccountId>
        <AccountType/>
      </UserInfo>
      <UserInfo>
        <DisplayName>Adam Hillan</DisplayName>
        <AccountId>361</AccountId>
        <AccountType/>
      </UserInfo>
      <UserInfo>
        <DisplayName>Lois Brooks</DisplayName>
        <AccountId>26</AccountId>
        <AccountType/>
      </UserInfo>
      <UserInfo>
        <DisplayName>Sam Petters</DisplayName>
        <AccountId>258</AccountId>
        <AccountType/>
      </UserInfo>
      <UserInfo>
        <DisplayName>Thomas Maakestad</DisplayName>
        <AccountId>428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9525AF-9F00-4D00-8DCF-EFE56DD993DA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57CC0106-E566-4AE7-BD4E-415A725C1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A6BF20-B259-4CCD-AB40-7879B5287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553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Poole, Jackie</dc:creator>
  <cp:lastModifiedBy>Patrizia Tontini</cp:lastModifiedBy>
  <cp:revision>8</cp:revision>
  <dcterms:created xsi:type="dcterms:W3CDTF">2025-05-28T09:16:00Z</dcterms:created>
  <dcterms:modified xsi:type="dcterms:W3CDTF">2025-05-29T07:31:00Z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9e2ba4c739a699684f025fb00dc0fd49d369045ee9053d16e38a7a31495576bd</vt:lpwstr>
  </property>
  <property fmtid="{D5CDD505-2E9C-101B-9397-08002B2CF9AE}" pid="4" name="MediaServiceImageTags">
    <vt:lpwstr/>
  </property>
</Properties>
</file>